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563302">
        <w:rPr>
          <w:rFonts w:ascii="Century Gothic" w:hAnsi="Century Gothic" w:cs="Arial"/>
          <w:u w:val="single"/>
        </w:rPr>
        <w:t>GASSINO TORINESE (TO)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F76C13">
        <w:rPr>
          <w:rFonts w:ascii="Century Gothic" w:hAnsi="Century Gothic" w:cs="Arial"/>
          <w:u w:val="single"/>
        </w:rPr>
        <w:t>1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F76C13">
        <w:rPr>
          <w:rFonts w:ascii="Century Gothic" w:hAnsi="Century Gothic" w:cs="Arial"/>
          <w:u w:val="single"/>
        </w:rPr>
        <w:t>23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563302">
        <w:rPr>
          <w:rFonts w:ascii="Century Gothic" w:hAnsi="Century Gothic"/>
          <w:b w:val="0"/>
          <w:bCs/>
          <w:sz w:val="22"/>
          <w:szCs w:val="22"/>
        </w:rPr>
        <w:t>il Centro Federale Territoriale</w:t>
      </w:r>
      <w:r w:rsidR="00D34A23">
        <w:rPr>
          <w:rFonts w:ascii="Century Gothic" w:hAnsi="Century Gothic"/>
          <w:b w:val="0"/>
          <w:bCs/>
          <w:sz w:val="22"/>
          <w:szCs w:val="22"/>
        </w:rPr>
        <w:t xml:space="preserve"> di Gassino Torine</w:t>
      </w:r>
      <w:r w:rsidR="00563302">
        <w:rPr>
          <w:rFonts w:ascii="Century Gothic" w:hAnsi="Century Gothic"/>
          <w:b w:val="0"/>
          <w:bCs/>
          <w:sz w:val="22"/>
          <w:szCs w:val="22"/>
        </w:rPr>
        <w:t>se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 w:rsidR="00563302">
        <w:rPr>
          <w:rFonts w:ascii="Century Gothic" w:hAnsi="Century Gothic"/>
          <w:b w:val="0"/>
          <w:bCs/>
          <w:sz w:val="22"/>
          <w:szCs w:val="22"/>
        </w:rPr>
        <w:t>o</w:t>
      </w:r>
      <w:r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563302">
        <w:rPr>
          <w:rFonts w:ascii="Century Gothic" w:hAnsi="Century Gothic"/>
          <w:b w:val="0"/>
          <w:bCs/>
          <w:sz w:val="22"/>
          <w:szCs w:val="22"/>
        </w:rPr>
        <w:t>A. Diaz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563302">
        <w:rPr>
          <w:rFonts w:ascii="Century Gothic" w:hAnsi="Century Gothic"/>
          <w:b w:val="0"/>
          <w:bCs/>
          <w:sz w:val="22"/>
          <w:szCs w:val="22"/>
        </w:rPr>
        <w:t>56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563302">
        <w:rPr>
          <w:rFonts w:ascii="Century Gothic" w:hAnsi="Century Gothic"/>
          <w:b w:val="0"/>
          <w:bCs/>
          <w:sz w:val="22"/>
          <w:szCs w:val="22"/>
        </w:rPr>
        <w:t>Gassino T.se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19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Maggi</w:t>
      </w:r>
      <w:r w:rsidR="00CB022A">
        <w:rPr>
          <w:rFonts w:ascii="Century Gothic" w:hAnsi="Century Gothic"/>
          <w:b w:val="0"/>
          <w:bCs/>
          <w:sz w:val="22"/>
          <w:szCs w:val="22"/>
        </w:rPr>
        <w:t>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23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6511BB">
        <w:rPr>
          <w:rFonts w:ascii="Century Gothic" w:hAnsi="Century Gothic"/>
          <w:b w:val="0"/>
          <w:sz w:val="22"/>
          <w:szCs w:val="22"/>
        </w:rPr>
        <w:t xml:space="preserve">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6511BB">
        <w:rPr>
          <w:rFonts w:ascii="Century Gothic" w:hAnsi="Century Gothic"/>
          <w:sz w:val="22"/>
          <w:szCs w:val="22"/>
          <w:u w:val="single"/>
        </w:rPr>
        <w:t xml:space="preserve">il </w:t>
      </w:r>
      <w:r w:rsidR="006511BB" w:rsidRPr="006511BB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177977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177977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D34A23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PROVINCIALE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A23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TORIN</w:t>
                            </w:r>
                            <w:r w:rsidR="00561889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D34A23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PROVINCIALE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D34A23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TORIN</w:t>
                      </w:r>
                      <w:r w:rsidR="00561889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O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D34A23">
        <w:rPr>
          <w:rFonts w:ascii="Trebuchet MS" w:hAnsi="Trebuchet MS"/>
          <w:b/>
          <w:i/>
          <w:sz w:val="22"/>
        </w:rPr>
        <w:t>Centro Federale Territoriale Gassino Torinese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D34A23">
        <w:rPr>
          <w:rFonts w:ascii="Trebuchet MS" w:hAnsi="Trebuchet MS"/>
          <w:b/>
          <w:i/>
          <w:sz w:val="22"/>
        </w:rPr>
        <w:t>A. Diaz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 w:rsidR="00D34A23">
        <w:rPr>
          <w:rFonts w:ascii="Trebuchet MS" w:hAnsi="Trebuchet MS"/>
          <w:b/>
          <w:i/>
          <w:sz w:val="22"/>
        </w:rPr>
        <w:t>56</w:t>
      </w:r>
      <w:r>
        <w:rPr>
          <w:rFonts w:ascii="Trebuchet MS" w:hAnsi="Trebuchet MS"/>
          <w:b/>
          <w:i/>
          <w:sz w:val="22"/>
        </w:rPr>
        <w:t xml:space="preserve">, </w:t>
      </w:r>
      <w:r w:rsidR="00D34A23">
        <w:rPr>
          <w:rFonts w:ascii="Trebuchet MS" w:hAnsi="Trebuchet MS"/>
          <w:b/>
          <w:i/>
          <w:sz w:val="22"/>
        </w:rPr>
        <w:t>GASSINO T.SE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561889">
        <w:rPr>
          <w:rFonts w:ascii="Trebuchet MS" w:hAnsi="Trebuchet MS"/>
          <w:b/>
          <w:i/>
          <w:sz w:val="22"/>
        </w:rPr>
        <w:t>19 Maggio, 26 Maggio, 9 Giugno, 16 Giugno e 23 Giugno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4C0BEA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177977">
        <w:rPr>
          <w:rFonts w:ascii="Trebuchet MS" w:hAnsi="Trebuchet MS"/>
          <w:noProof/>
          <w:sz w:val="22"/>
        </w:rPr>
      </w:r>
      <w:r w:rsidR="00177977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4C0BE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77977">
        <w:rPr>
          <w:rFonts w:ascii="Trebuchet MS" w:hAnsi="Trebuchet MS"/>
          <w:sz w:val="20"/>
        </w:rPr>
      </w:r>
      <w:r w:rsidR="00177977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77977">
        <w:rPr>
          <w:rFonts w:ascii="Trebuchet MS" w:hAnsi="Trebuchet MS"/>
          <w:sz w:val="20"/>
        </w:rPr>
      </w:r>
      <w:r w:rsidR="00177977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77977">
        <w:rPr>
          <w:rFonts w:ascii="Trebuchet MS" w:hAnsi="Trebuchet MS"/>
          <w:sz w:val="20"/>
        </w:rPr>
      </w:r>
      <w:r w:rsidR="00177977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4C0BE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77977">
        <w:rPr>
          <w:rFonts w:ascii="Trebuchet MS" w:hAnsi="Trebuchet MS"/>
          <w:sz w:val="20"/>
        </w:rPr>
      </w:r>
      <w:r w:rsidR="00177977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77977">
        <w:rPr>
          <w:rFonts w:ascii="Trebuchet MS" w:hAnsi="Trebuchet MS"/>
          <w:sz w:val="20"/>
        </w:rPr>
      </w:r>
      <w:r w:rsidR="00177977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4C0BEA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77977">
        <w:rPr>
          <w:rFonts w:ascii="Trebuchet MS" w:hAnsi="Trebuchet MS"/>
          <w:sz w:val="20"/>
        </w:rPr>
      </w:r>
      <w:r w:rsidR="00177977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4C0BEA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177977">
        <w:rPr>
          <w:rFonts w:ascii="Trebuchet MS" w:hAnsi="Trebuchet MS"/>
          <w:noProof/>
          <w:sz w:val="22"/>
        </w:rPr>
      </w:r>
      <w:r w:rsidR="00177977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177977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655C59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655C59" w:rsidRPr="00655C59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6511BB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6511BB" w:rsidRPr="006511BB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6511BB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6511BB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177977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4C0BEA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177977">
        <w:rPr>
          <w:rFonts w:ascii="Century Gothic" w:hAnsi="Century Gothic"/>
        </w:rPr>
      </w:r>
      <w:r w:rsidR="0017797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4C0BEA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177977">
        <w:rPr>
          <w:rFonts w:ascii="Century Gothic" w:hAnsi="Century Gothic"/>
        </w:rPr>
      </w:r>
      <w:r w:rsidR="0017797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E483A"/>
    <w:rsid w:val="00104A10"/>
    <w:rsid w:val="0015490C"/>
    <w:rsid w:val="00177977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9F3"/>
    <w:rsid w:val="00315E29"/>
    <w:rsid w:val="0033622C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5268E0"/>
    <w:rsid w:val="0054340C"/>
    <w:rsid w:val="0054425F"/>
    <w:rsid w:val="00561889"/>
    <w:rsid w:val="00563302"/>
    <w:rsid w:val="00577AE3"/>
    <w:rsid w:val="0064116D"/>
    <w:rsid w:val="00647492"/>
    <w:rsid w:val="006511BB"/>
    <w:rsid w:val="00655C59"/>
    <w:rsid w:val="006655A1"/>
    <w:rsid w:val="0067546C"/>
    <w:rsid w:val="00681236"/>
    <w:rsid w:val="006B3E1A"/>
    <w:rsid w:val="006C6AB3"/>
    <w:rsid w:val="00721C12"/>
    <w:rsid w:val="007519FA"/>
    <w:rsid w:val="0076313A"/>
    <w:rsid w:val="007674D8"/>
    <w:rsid w:val="00771221"/>
    <w:rsid w:val="00772DC9"/>
    <w:rsid w:val="00775110"/>
    <w:rsid w:val="007B1F2E"/>
    <w:rsid w:val="007C1D80"/>
    <w:rsid w:val="007D5F57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02976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34A23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elena</cp:lastModifiedBy>
  <cp:revision>2</cp:revision>
  <cp:lastPrinted>2013-01-08T10:06:00Z</cp:lastPrinted>
  <dcterms:created xsi:type="dcterms:W3CDTF">2018-04-19T09:20:00Z</dcterms:created>
  <dcterms:modified xsi:type="dcterms:W3CDTF">2018-04-19T09:20:00Z</dcterms:modified>
</cp:coreProperties>
</file>